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F609BC">
          <w:headerReference w:type="default" r:id="rId11"/>
          <w:footerReference w:type="default" r:id="rId12"/>
          <w:pgSz w:w="11906" w:h="16838"/>
          <w:pgMar w:top="2041" w:right="1700" w:bottom="1702" w:left="1560" w:header="709" w:footer="647" w:gutter="0"/>
          <w:cols w:space="708"/>
          <w:docGrid w:linePitch="360"/>
        </w:sectPr>
      </w:pPr>
    </w:p>
    <w:p w14:paraId="5027F2E3" w14:textId="6B2AD211" w:rsidR="009031AF" w:rsidRPr="008651FD" w:rsidRDefault="009031AF" w:rsidP="1664C03B">
      <w:pPr>
        <w:shd w:val="clear" w:color="auto" w:fill="D9D9D9" w:themeFill="background1" w:themeFillShade="D9"/>
        <w:contextualSpacing/>
        <w:rPr>
          <w:rFonts w:cs="Arial"/>
          <w:b/>
          <w:bCs/>
          <w:sz w:val="40"/>
          <w:szCs w:val="40"/>
          <w:lang w:eastAsia="es-ES"/>
        </w:rPr>
      </w:pPr>
      <w:r w:rsidRPr="7C567E44">
        <w:rPr>
          <w:rFonts w:cs="Arial"/>
          <w:b/>
          <w:bCs/>
          <w:sz w:val="40"/>
          <w:szCs w:val="40"/>
          <w:lang w:eastAsia="es-ES"/>
        </w:rPr>
        <w:t>ANNEX 2</w:t>
      </w:r>
      <w:r w:rsidR="72D25A59" w:rsidRPr="7C567E44">
        <w:rPr>
          <w:rFonts w:cs="Arial"/>
          <w:b/>
          <w:bCs/>
          <w:sz w:val="40"/>
          <w:szCs w:val="40"/>
          <w:lang w:eastAsia="es-ES"/>
        </w:rPr>
        <w:t>2</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bookmarkStart w:id="0" w:name="_GoBack"/>
      <w:r>
        <w:rPr>
          <w:b/>
          <w:bCs/>
          <w:sz w:val="22"/>
          <w:szCs w:val="22"/>
        </w:rPr>
        <w:br w:type="page"/>
      </w:r>
    </w:p>
    <w:bookmarkEnd w:id="0"/>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01612364" w:rsidR="008D13DF" w:rsidRDefault="008D13DF" w:rsidP="008D13DF">
      <w:pPr>
        <w:pStyle w:val="Default"/>
        <w:jc w:val="both"/>
        <w:rPr>
          <w:sz w:val="22"/>
          <w:szCs w:val="22"/>
        </w:rPr>
      </w:pPr>
      <w:r>
        <w:rPr>
          <w:sz w:val="22"/>
          <w:szCs w:val="22"/>
        </w:rPr>
        <w:t xml:space="preserve">Expedient: </w:t>
      </w:r>
      <w:r w:rsidR="00840201" w:rsidRPr="00840201">
        <w:rPr>
          <w:sz w:val="22"/>
          <w:szCs w:val="22"/>
        </w:rPr>
        <w:t>CSE/AP51/1101478024/26/PSS</w:t>
      </w:r>
    </w:p>
    <w:p w14:paraId="6F009D33" w14:textId="5C505A51" w:rsidR="008D13DF" w:rsidRDefault="008D13DF" w:rsidP="008D13DF">
      <w:pPr>
        <w:pStyle w:val="Default"/>
        <w:jc w:val="both"/>
        <w:rPr>
          <w:sz w:val="22"/>
          <w:szCs w:val="22"/>
        </w:rPr>
      </w:pPr>
      <w:r>
        <w:rPr>
          <w:sz w:val="22"/>
          <w:szCs w:val="22"/>
        </w:rPr>
        <w:t xml:space="preserve">Contracte: </w:t>
      </w:r>
      <w:r w:rsidR="00840201" w:rsidRPr="00840201">
        <w:rPr>
          <w:sz w:val="22"/>
          <w:szCs w:val="22"/>
        </w:rPr>
        <w:t>Servei de control metrològic de les bàscules als centres de la Gerència d’Atenció Primària i a la Comunitat Barcelona Litoral-Esquerra i de la Gerència d’Atenció Primària i a la Comunitat de Barcelona Muntanya-Dreta</w:t>
      </w:r>
    </w:p>
    <w:p w14:paraId="015C28E1" w14:textId="77777777" w:rsidR="00840201" w:rsidRDefault="008D13DF" w:rsidP="00840201">
      <w:pPr>
        <w:pStyle w:val="Default"/>
        <w:jc w:val="both"/>
        <w:rPr>
          <w:sz w:val="22"/>
          <w:szCs w:val="22"/>
        </w:rPr>
      </w:pPr>
      <w:r>
        <w:rPr>
          <w:sz w:val="22"/>
          <w:szCs w:val="22"/>
        </w:rPr>
        <w:t xml:space="preserve">Òrgan de contractació: </w:t>
      </w:r>
      <w:r w:rsidR="00840201" w:rsidRPr="03ABDCC8">
        <w:rPr>
          <w:rFonts w:eastAsia="Arial"/>
          <w:color w:val="000000" w:themeColor="text1"/>
          <w:sz w:val="22"/>
          <w:szCs w:val="22"/>
        </w:rPr>
        <w:t xml:space="preserve">Institut Català de la Salut - Gerent d’Atenció Primària i a la Comunitat Barcelona Litoral-Esquerra i Gerent d’Atenció Primària i a la Comunitat Barcelona Muntanya-Dreta. Àmbit Territorial Barcelona </w:t>
      </w:r>
      <w:r w:rsidR="00840201" w:rsidRPr="03ABDCC8">
        <w:t xml:space="preserve"> </w:t>
      </w:r>
    </w:p>
    <w:p w14:paraId="3B28642F" w14:textId="77777777" w:rsidR="008D13DF" w:rsidRDefault="008D13DF" w:rsidP="008D13DF">
      <w:pPr>
        <w:pStyle w:val="Default"/>
        <w:jc w:val="both"/>
        <w:rPr>
          <w:sz w:val="22"/>
          <w:szCs w:val="22"/>
        </w:rPr>
      </w:pP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F609BC">
      <w:type w:val="continuous"/>
      <w:pgSz w:w="11906" w:h="16838"/>
      <w:pgMar w:top="2041" w:right="1700" w:bottom="1702" w:left="1560"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EA101" w14:textId="77777777" w:rsidR="00CD1908" w:rsidRDefault="00CD1908" w:rsidP="00E22DFC">
      <w:r>
        <w:separator/>
      </w:r>
    </w:p>
  </w:endnote>
  <w:endnote w:type="continuationSeparator" w:id="0">
    <w:p w14:paraId="17A8ECAE" w14:textId="77777777" w:rsidR="00CD1908" w:rsidRDefault="00CD190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42B8A956"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6192"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0468C" w14:textId="77777777" w:rsidR="00CD1908" w:rsidRDefault="00CD1908" w:rsidP="00E22DFC">
      <w:r>
        <w:separator/>
      </w:r>
    </w:p>
  </w:footnote>
  <w:footnote w:type="continuationSeparator" w:id="0">
    <w:p w14:paraId="635F31C8" w14:textId="77777777" w:rsidR="00CD1908" w:rsidRDefault="00CD190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624D4905" w:rsidR="00DE6C4B" w:rsidRDefault="00156303" w:rsidP="00B012A1">
    <w:pPr>
      <w:pStyle w:val="Capalera"/>
      <w:ind w:hanging="142"/>
      <w:rPr>
        <w:noProof/>
      </w:rPr>
    </w:pPr>
    <w:r>
      <w:rPr>
        <w:rFonts w:ascii="Times New Roman" w:hAnsi="Times New Roman"/>
        <w:noProof/>
        <w:sz w:val="24"/>
      </w:rPr>
      <w:drawing>
        <wp:anchor distT="0" distB="0" distL="114300" distR="114300" simplePos="0" relativeHeight="251661312" behindDoc="0" locked="0" layoutInCell="1" allowOverlap="1" wp14:anchorId="49F722DA" wp14:editId="2900DD76">
          <wp:simplePos x="0" y="0"/>
          <wp:positionH relativeFrom="column">
            <wp:posOffset>0</wp:posOffset>
          </wp:positionH>
          <wp:positionV relativeFrom="paragraph">
            <wp:posOffset>-635</wp:posOffset>
          </wp:positionV>
          <wp:extent cx="2214245" cy="348615"/>
          <wp:effectExtent l="0" t="0" r="0" b="0"/>
          <wp:wrapNone/>
          <wp:docPr id="35" name="Imat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4245" cy="348615"/>
                  </a:xfrm>
                  <a:prstGeom prst="rect">
                    <a:avLst/>
                  </a:prstGeom>
                  <a:noFill/>
                </pic:spPr>
              </pic:pic>
            </a:graphicData>
          </a:graphic>
          <wp14:sizeRelH relativeFrom="margin">
            <wp14:pctWidth>0</wp14:pctWidth>
          </wp14:sizeRelH>
          <wp14:sizeRelV relativeFrom="margin">
            <wp14:pctHeight>0</wp14:pctHeight>
          </wp14:sizeRelV>
        </wp:anchor>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630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980"/>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0201"/>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1908"/>
    <w:rsid w:val="00CD2867"/>
    <w:rsid w:val="00CD3A77"/>
    <w:rsid w:val="00CD487C"/>
    <w:rsid w:val="00CD7643"/>
    <w:rsid w:val="00CD7C55"/>
    <w:rsid w:val="00CE05C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9BC"/>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 w:val="72D25A59"/>
    <w:rsid w:val="7C567E4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www.w3.org/XML/1998/namespace"/>
    <ds:schemaRef ds:uri="http://purl.org/dc/elements/1.1/"/>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be858e67-409b-4521-82c6-228942cf953b"/>
    <ds:schemaRef ds:uri="http://purl.org/dc/terms/"/>
  </ds:schemaRefs>
</ds:datastoreItem>
</file>

<file path=customXml/itemProps2.xml><?xml version="1.0" encoding="utf-8"?>
<ds:datastoreItem xmlns:ds="http://schemas.openxmlformats.org/officeDocument/2006/customXml" ds:itemID="{FF57930E-B31C-4FB3-9F97-8386D696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BFE033A8-0B03-4C30-8B76-A8447109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3</TotalTime>
  <Pages>3</Pages>
  <Words>522</Words>
  <Characters>2981</Characters>
  <Application>Microsoft Office Word</Application>
  <DocSecurity>0</DocSecurity>
  <Lines>24</Lines>
  <Paragraphs>6</Paragraphs>
  <ScaleCrop>false</ScaleCrop>
  <Company>ICS</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NURIA MARTINEZ FERNANDEZ</cp:lastModifiedBy>
  <cp:revision>8</cp:revision>
  <cp:lastPrinted>2018-08-27T11:31:00Z</cp:lastPrinted>
  <dcterms:created xsi:type="dcterms:W3CDTF">2024-01-19T13:44:00Z</dcterms:created>
  <dcterms:modified xsi:type="dcterms:W3CDTF">2026-07-17T10:03:00Z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